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анкетирования об отношении родителей к школе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Дата: 16.02.2019 г.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Опрошены родители учащихся 1 – 10 классов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организацией образовательного процесса: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93%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7%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0%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организацией школьного быта: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85%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11%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4%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организацией питания в школе: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82%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7%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11%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состоянием школьных помещений: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73%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12%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15%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состоянием оформления классов: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88%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7%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материально-техническим обеспечением: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57%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15%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28%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отношениями между одноклассниками: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91%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4%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родителей отношениями с педагогами и администрацией: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90%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отношением ребенка с педагогами: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93%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- 2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Удовлетворенность отношениям ребенка к школе в целом: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Полностью или частично удовлетворены – 90%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6%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удовлетворены – 4%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Считают, что педагоги, работающие в школе, с высоким уровнем профессионализма: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В полной мере или да – 71%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во всех случаях – 21%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8%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Нет – 0%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Педагоги пользуются авторитетом у родителей: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В полной мере или да – 70%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во всех случаях – 21%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3%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Нет – 6%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Считают, что учителя стремятся устанавливать с ребенком, с семьей доброжелательные отношения: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В полной мере или да - 83%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во всех случаях – 3%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13%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Нет – 1%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Считают, что педагоги учитывают индивидуальные особенности ребенка: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В полной мере или да – 67%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во всех случаях – 17%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12%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Нет – 4%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Считают, что получают достаточную информацию об успехах и неудачах своего ребенка в школе, узнают информацию о личности своего ребенка из бесед с педагогами и психологами</w:t>
      </w:r>
      <w:r w:rsidRPr="00F64A22">
        <w:rPr>
          <w:rFonts w:ascii="Times New Roman" w:hAnsi="Times New Roman" w:cs="Times New Roman"/>
          <w:b/>
          <w:sz w:val="24"/>
          <w:szCs w:val="24"/>
        </w:rPr>
        <w:t>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В полной мере или да – 77%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 во всех случаях – 10%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Затрудняются ответить – 6%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Нет – 7%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b/>
          <w:color w:val="000000"/>
          <w:sz w:val="24"/>
          <w:szCs w:val="24"/>
        </w:rPr>
        <w:t>Родители хотят получить от администрации и специалистов образовательного учреждения следующую помощь: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Консультационную помощь по основным предметам - 3%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Помощь педагога-психолога – 4%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Организации кружковых занятий, организации поездок в музеи, в бассейн – 5%</w:t>
      </w:r>
    </w:p>
    <w:p w:rsidR="00F64A22" w:rsidRPr="00F64A22" w:rsidRDefault="00F64A22" w:rsidP="00F64A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A22">
        <w:rPr>
          <w:rFonts w:ascii="Times New Roman" w:hAnsi="Times New Roman" w:cs="Times New Roman"/>
          <w:color w:val="000000"/>
          <w:sz w:val="24"/>
          <w:szCs w:val="24"/>
        </w:rPr>
        <w:t>Формирование интереса к иностранным языкам, башкирскому языку – 4%</w:t>
      </w:r>
    </w:p>
    <w:p w:rsidR="00E41551" w:rsidRDefault="00E41551"/>
    <w:sectPr w:rsidR="00E41551" w:rsidSect="00F64A22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A22"/>
    <w:rsid w:val="00E41551"/>
    <w:rsid w:val="00F6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3478</dc:creator>
  <cp:keywords/>
  <dc:description/>
  <cp:lastModifiedBy>3478</cp:lastModifiedBy>
  <cp:revision>2</cp:revision>
  <dcterms:created xsi:type="dcterms:W3CDTF">2019-04-24T15:36:00Z</dcterms:created>
  <dcterms:modified xsi:type="dcterms:W3CDTF">2019-04-24T15:37:00Z</dcterms:modified>
</cp:coreProperties>
</file>